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9C6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Андреевская средняя школа имени </w:t>
      </w:r>
      <w:proofErr w:type="spellStart"/>
      <w:r w:rsidRPr="00E569C6">
        <w:rPr>
          <w:rFonts w:ascii="Times New Roman" w:hAnsi="Times New Roman" w:cs="Times New Roman"/>
          <w:sz w:val="28"/>
          <w:szCs w:val="28"/>
        </w:rPr>
        <w:t>Н.Н.Благова</w:t>
      </w:r>
      <w:proofErr w:type="spellEnd"/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2383"/>
        <w:gridCol w:w="2381"/>
        <w:gridCol w:w="1406"/>
        <w:gridCol w:w="3860"/>
      </w:tblGrid>
      <w:tr w:rsidR="00E569C6" w:rsidRPr="00E569C6" w:rsidTr="007659CD">
        <w:tc>
          <w:tcPr>
            <w:tcW w:w="2383" w:type="dxa"/>
            <w:shd w:val="clear" w:color="auto" w:fill="FFFFFF"/>
          </w:tcPr>
          <w:p w:rsidR="00E569C6" w:rsidRPr="00E569C6" w:rsidRDefault="00E569C6" w:rsidP="007659CD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FFFFFF"/>
          </w:tcPr>
          <w:p w:rsidR="00E569C6" w:rsidRPr="00E569C6" w:rsidRDefault="00E569C6" w:rsidP="007659CD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/>
          </w:tcPr>
          <w:p w:rsidR="00E569C6" w:rsidRPr="00E569C6" w:rsidRDefault="00E569C6" w:rsidP="007659CD">
            <w:pPr>
              <w:tabs>
                <w:tab w:val="right" w:pos="9638"/>
              </w:tabs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shd w:val="clear" w:color="auto" w:fill="FFFFFF"/>
          </w:tcPr>
          <w:p w:rsidR="00E569C6" w:rsidRPr="00E569C6" w:rsidRDefault="00E569C6" w:rsidP="007659CD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569C6" w:rsidRPr="00E569C6" w:rsidRDefault="00E569C6" w:rsidP="007659CD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C6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 рабочей программе воспитания </w:t>
            </w:r>
          </w:p>
          <w:p w:rsidR="00E569C6" w:rsidRPr="00E569C6" w:rsidRDefault="00E569C6" w:rsidP="007659CD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C6">
              <w:rPr>
                <w:rFonts w:ascii="Times New Roman" w:hAnsi="Times New Roman" w:cs="Times New Roman"/>
                <w:sz w:val="20"/>
                <w:szCs w:val="20"/>
              </w:rPr>
              <w:t>Муниципального общеобразовательного</w:t>
            </w:r>
          </w:p>
          <w:p w:rsidR="00E569C6" w:rsidRPr="00E569C6" w:rsidRDefault="00E569C6" w:rsidP="007659CD">
            <w:pPr>
              <w:tabs>
                <w:tab w:val="right" w:pos="9638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569C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Андреевская средняя школа имени </w:t>
            </w:r>
            <w:proofErr w:type="spellStart"/>
            <w:r w:rsidRPr="00E569C6">
              <w:rPr>
                <w:rFonts w:ascii="Times New Roman" w:hAnsi="Times New Roman" w:cs="Times New Roman"/>
                <w:sz w:val="20"/>
                <w:szCs w:val="20"/>
              </w:rPr>
              <w:t>Н.Н.Благова</w:t>
            </w:r>
            <w:proofErr w:type="spellEnd"/>
          </w:p>
        </w:tc>
      </w:tr>
    </w:tbl>
    <w:p w:rsidR="00E569C6" w:rsidRDefault="00E569C6" w:rsidP="00E569C6">
      <w:pPr>
        <w:tabs>
          <w:tab w:val="right" w:pos="9638"/>
        </w:tabs>
        <w:spacing w:line="228" w:lineRule="auto"/>
        <w:rPr>
          <w:rFonts w:ascii="PT Astra Serif" w:hAnsi="PT Astra Serif" w:cs="PT Astra Serif"/>
          <w:sz w:val="28"/>
          <w:szCs w:val="28"/>
        </w:rPr>
      </w:pP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569C6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569C6">
        <w:rPr>
          <w:rFonts w:ascii="Times New Roman" w:hAnsi="Times New Roman" w:cs="Times New Roman"/>
          <w:sz w:val="56"/>
          <w:szCs w:val="56"/>
        </w:rPr>
        <w:t>ОБЩЕЕ ОБРАЗОВАНИЕ</w:t>
      </w: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  <w:r w:rsidRPr="00E569C6">
        <w:rPr>
          <w:rFonts w:ascii="Times New Roman" w:hAnsi="Times New Roman" w:cs="Times New Roman"/>
          <w:sz w:val="56"/>
          <w:szCs w:val="56"/>
        </w:rPr>
        <w:t>МОУ Андреевской СШ</w:t>
      </w: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569C6"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569C6" w:rsidRPr="00E569C6" w:rsidRDefault="00E569C6" w:rsidP="00E569C6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воспитательной работы </w:t>
      </w: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 xml:space="preserve">МОУ Андреевской СШ на 2024-2025 уч. г.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E569C6">
        <w:rPr>
          <w:rFonts w:ascii="Times New Roman" w:hAnsi="Times New Roman" w:cs="Times New Roman"/>
          <w:sz w:val="28"/>
          <w:szCs w:val="28"/>
        </w:rPr>
        <w:t>ОО)</w:t>
      </w:r>
    </w:p>
    <w:p w:rsidR="007659CD" w:rsidRPr="007659CD" w:rsidRDefault="00E569C6" w:rsidP="007659CD">
      <w:pPr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9CD"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2024 год – Год Семьи в Российской Федерации</w:t>
      </w:r>
    </w:p>
    <w:p w:rsidR="007659CD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 xml:space="preserve">2025 год – 80 лет Победы в Великой Отечественной войне 1941—1945 </w:t>
      </w:r>
      <w:proofErr w:type="spellStart"/>
      <w:proofErr w:type="gramStart"/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гг</w:t>
      </w:r>
      <w:proofErr w:type="spellEnd"/>
      <w:proofErr w:type="gramEnd"/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, 80 лет со дня начала Берлинской операции (1945)</w:t>
      </w:r>
    </w:p>
    <w:p w:rsidR="007659CD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Юбилейные даты</w:t>
      </w:r>
    </w:p>
    <w:p w:rsidR="007659CD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60 лет со дня выхода на орбиту космического корабля серии «Восход» (1964)</w:t>
      </w:r>
    </w:p>
    <w:p w:rsidR="007659CD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160 лет со дня рождения Николая Алексеевича Островского, писателя (1904 – 1936)</w:t>
      </w:r>
    </w:p>
    <w:p w:rsidR="007659CD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210 лет со дня рождения Михаила Юрьевича Лермонтова, поэта, писателя, драматурга (1814 – 1841)</w:t>
      </w:r>
    </w:p>
    <w:p w:rsidR="00E569C6" w:rsidRPr="007659CD" w:rsidRDefault="007659CD" w:rsidP="007659CD">
      <w:pPr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</w:pPr>
      <w:r w:rsidRPr="007659CD">
        <w:rPr>
          <w:rFonts w:ascii="Times New Roman" w:eastAsia="PT Astra Serif" w:hAnsi="Times New Roman" w:cs="Times New Roman"/>
          <w:color w:val="000000"/>
          <w:sz w:val="28"/>
          <w:szCs w:val="28"/>
          <w:lang w:eastAsia="zh-CN"/>
        </w:rPr>
        <w:t>230 лет со дня рождения Александра Сергеевича Грибоедова, поэта (1795 – 1829)</w:t>
      </w:r>
    </w:p>
    <w:p w:rsidR="00E569C6" w:rsidRPr="007659CD" w:rsidRDefault="00E569C6" w:rsidP="00E569C6">
      <w:pPr>
        <w:rPr>
          <w:rFonts w:ascii="Times New Roman" w:hAnsi="Times New Roman" w:cs="Times New Roman"/>
          <w:sz w:val="28"/>
          <w:szCs w:val="28"/>
        </w:rPr>
      </w:pPr>
      <w:r w:rsidRPr="007659CD">
        <w:rPr>
          <w:rFonts w:ascii="Times New Roman" w:hAnsi="Times New Roman" w:cs="Times New Roman"/>
          <w:sz w:val="28"/>
          <w:szCs w:val="28"/>
        </w:rPr>
        <w:t xml:space="preserve">2024 год - год 300-летия российской науки. </w:t>
      </w:r>
    </w:p>
    <w:p w:rsidR="00E569C6" w:rsidRPr="007659CD" w:rsidRDefault="00E569C6" w:rsidP="00E569C6">
      <w:pPr>
        <w:rPr>
          <w:rFonts w:ascii="Times New Roman" w:hAnsi="Times New Roman" w:cs="Times New Roman"/>
          <w:sz w:val="28"/>
          <w:szCs w:val="28"/>
        </w:rPr>
      </w:pPr>
      <w:r w:rsidRPr="007659CD">
        <w:rPr>
          <w:rFonts w:ascii="Times New Roman" w:hAnsi="Times New Roman" w:cs="Times New Roman"/>
          <w:sz w:val="28"/>
          <w:szCs w:val="28"/>
        </w:rPr>
        <w:t xml:space="preserve">2018-2027 гг. - Десятилетие детства в Российской Федерации </w:t>
      </w:r>
    </w:p>
    <w:p w:rsidR="00E569C6" w:rsidRPr="007659CD" w:rsidRDefault="00E569C6" w:rsidP="00755691">
      <w:pPr>
        <w:rPr>
          <w:rFonts w:ascii="Times New Roman" w:hAnsi="Times New Roman" w:cs="Times New Roman"/>
          <w:sz w:val="28"/>
          <w:szCs w:val="28"/>
        </w:rPr>
      </w:pPr>
      <w:r w:rsidRPr="007659CD">
        <w:rPr>
          <w:rFonts w:ascii="Times New Roman" w:hAnsi="Times New Roman" w:cs="Times New Roman"/>
          <w:sz w:val="28"/>
          <w:szCs w:val="28"/>
        </w:rPr>
        <w:t xml:space="preserve">2022-2031 гг. - Десятилетие науки и технологий </w:t>
      </w: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142"/>
        <w:gridCol w:w="2391"/>
        <w:gridCol w:w="3435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10090F" w:rsidP="00100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569C6" w:rsidRPr="00E569C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10090F">
              <w:rPr>
                <w:rFonts w:ascii="Times New Roman" w:hAnsi="Times New Roman" w:cs="Times New Roman"/>
                <w:sz w:val="28"/>
                <w:szCs w:val="28"/>
              </w:rPr>
              <w:t>, завхоз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90F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число каждого месяца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10090F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0090F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10090F" w:rsidRDefault="0010090F" w:rsidP="001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4"/>
              <w:jc w:val="center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0090F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  <w:t>День солидарности в борьбе с терроризмом</w:t>
            </w:r>
          </w:p>
          <w:p w:rsidR="0010090F" w:rsidRPr="0010090F" w:rsidRDefault="0010090F" w:rsidP="00100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4"/>
              <w:jc w:val="center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10090F" w:rsidRPr="00E569C6" w:rsidRDefault="0010090F" w:rsidP="00100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90F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  <w:t xml:space="preserve">День окончания Второй </w:t>
            </w:r>
            <w:r w:rsidRPr="0010090F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мировой войны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90F" w:rsidRPr="00E569C6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90F" w:rsidRDefault="0010090F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</w:t>
            </w:r>
            <w:r w:rsidR="003E5319">
              <w:rPr>
                <w:rFonts w:ascii="Times New Roman" w:hAnsi="Times New Roman" w:cs="Times New Roman"/>
                <w:sz w:val="28"/>
                <w:szCs w:val="28"/>
              </w:rPr>
              <w:t xml:space="preserve">тора по воспитанию, </w:t>
            </w:r>
            <w:proofErr w:type="spellStart"/>
            <w:r w:rsidR="003E531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3E531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E531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3E5319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воспитанию, учитель </w:t>
            </w:r>
            <w:r w:rsidR="003E5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</w:t>
            </w:r>
          </w:p>
        </w:tc>
      </w:tr>
      <w:tr w:rsidR="003E5319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5319" w:rsidRPr="003E5319" w:rsidRDefault="003E5319" w:rsidP="003E5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E5319">
              <w:rPr>
                <w:rFonts w:ascii="Times New Roman" w:eastAsia="PT Astra Serif" w:hAnsi="Times New Roman" w:cs="Times New Roman"/>
                <w:sz w:val="28"/>
                <w:szCs w:val="28"/>
              </w:rPr>
              <w:lastRenderedPageBreak/>
              <w:t>27 сентября - Всемирный день туризма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5319" w:rsidRDefault="003E531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5319" w:rsidRDefault="003E531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5319" w:rsidRDefault="003E531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E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FD2E0E" w:rsidRP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E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Всероссийская акция «Благодарю», посвященная Дню учителя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3E5319" w:rsidP="003E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3E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3E5319">
              <w:rPr>
                <w:rFonts w:ascii="Times New Roman" w:hAnsi="Times New Roman" w:cs="Times New Roman"/>
                <w:sz w:val="28"/>
                <w:szCs w:val="28"/>
              </w:rPr>
              <w:t>, старшая вожатая,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Акция «Связь поколений»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3E531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3E531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</w:t>
            </w:r>
            <w:r w:rsidR="00E569C6"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D2E0E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P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E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 xml:space="preserve">4 ноября – День народного единства. </w:t>
            </w:r>
            <w:hyperlink r:id="rId5">
              <w:r w:rsidRPr="00FD2E0E">
                <w:rPr>
                  <w:rFonts w:ascii="Times New Roman" w:eastAsia="PT Astra Serif" w:hAnsi="Times New Roman" w:cs="Times New Roman"/>
                  <w:color w:val="000000"/>
                  <w:sz w:val="28"/>
                  <w:szCs w:val="28"/>
                </w:rPr>
                <w:t>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Pr="00E569C6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01.10- 10.10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воспитания, старшая вожатая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школьника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FD2E0E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ВР, Калашникова Н.В., классные руководители</w:t>
            </w:r>
          </w:p>
        </w:tc>
      </w:tr>
      <w:tr w:rsidR="00FD2E0E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P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0E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День памяти погибших при исполнении служебных обязанностей  сотрудников органов внутренних дел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Pr="00E569C6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D2E0E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D2E0E" w:rsidRPr="00E569C6" w:rsidRDefault="00FD2E0E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51F7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Pr="00E251F7" w:rsidRDefault="00E251F7" w:rsidP="007659CD">
            <w:pPr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</w:pPr>
            <w:r w:rsidRPr="00E251F7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lastRenderedPageBreak/>
              <w:t>Всемирный день ребенка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1F7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D2E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51F7">
              <w:rPr>
                <w:rFonts w:ascii="Times New Roman" w:hAnsi="Times New Roman" w:cs="Times New Roman"/>
                <w:sz w:val="28"/>
                <w:szCs w:val="28"/>
              </w:rPr>
              <w:t>ректора</w:t>
            </w:r>
            <w:proofErr w:type="spellEnd"/>
            <w:r w:rsidR="00E251F7"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вожатая,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251F7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Pr="00E251F7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F7">
              <w:rPr>
                <w:rFonts w:ascii="Times New Roman" w:eastAsia="PT Astra Serif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Pr="00E569C6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51F7" w:rsidRPr="00E569C6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51F7" w:rsidRPr="00E569C6" w:rsidRDefault="00E251F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фельдшер ФАП с. Андреевка</w:t>
            </w:r>
          </w:p>
        </w:tc>
      </w:tr>
      <w:tr w:rsidR="002D70F9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 xml:space="preserve">Работа </w:t>
            </w:r>
          </w:p>
          <w:p w:rsid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 xml:space="preserve">Поста № 1 в </w:t>
            </w: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образовательных организациях</w:t>
            </w:r>
          </w:p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  <w:p w:rsidR="002D70F9" w:rsidRPr="00E251F7" w:rsidRDefault="002D70F9" w:rsidP="007659CD">
            <w:pPr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D70F9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Уроки мужества в образовательных организациях «Герои нашего времени», в том числе с приглашением участников б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оевых действий, в том числе СВО</w:t>
            </w:r>
          </w:p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</w:p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Кинопоказ</w:t>
            </w:r>
          </w:p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«Путь к победе.</w:t>
            </w:r>
          </w:p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2D70F9"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  <w:t>1941-1945 гг.»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70F9" w:rsidRDefault="002D70F9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информатики</w:t>
            </w:r>
          </w:p>
        </w:tc>
      </w:tr>
      <w:tr w:rsidR="002D70F9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Pr="002D70F9" w:rsidRDefault="002D70F9" w:rsidP="002D70F9">
            <w:pPr>
              <w:suppressAutoHyphens/>
              <w:spacing w:after="0" w:line="240" w:lineRule="auto"/>
              <w:ind w:right="144"/>
              <w:rPr>
                <w:rFonts w:ascii="Times New Roman" w:eastAsia="PT Astra Serif" w:hAnsi="Times New Roman" w:cs="Times New Roman"/>
                <w:sz w:val="28"/>
                <w:szCs w:val="28"/>
                <w:lang w:eastAsia="zh-CN"/>
              </w:rPr>
            </w:pPr>
            <w:r w:rsidRPr="007D0457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  <w:lang w:eastAsia="zh-CN"/>
              </w:rPr>
              <w:t>Участие во всероссийском правовом диктанте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7D045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D70F9" w:rsidRDefault="007D045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70F9" w:rsidRDefault="007D045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27B84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457">
              <w:rPr>
                <w:rFonts w:ascii="Times New Roman" w:hAnsi="Times New Roman" w:cs="Times New Roman"/>
                <w:sz w:val="28"/>
                <w:szCs w:val="28"/>
              </w:rPr>
              <w:t>ректора</w:t>
            </w:r>
            <w:proofErr w:type="spellEnd"/>
            <w:r w:rsidR="007D0457">
              <w:rPr>
                <w:rFonts w:ascii="Times New Roman" w:hAnsi="Times New Roman" w:cs="Times New Roman"/>
                <w:sz w:val="28"/>
                <w:szCs w:val="28"/>
              </w:rPr>
              <w:t xml:space="preserve"> по ВР, старшая вожатая,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527B84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милосердия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01.01-08.01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B84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7D0457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D0457" w:rsidRPr="00527B84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День образования Ульяновской области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D0457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D0457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0457" w:rsidRPr="00E569C6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7B84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Pr="00527B84" w:rsidRDefault="00527B84" w:rsidP="007659CD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lastRenderedPageBreak/>
              <w:t xml:space="preserve">80 лет со времени полного освобождения Ленинграда от фашистской блокады (1944 год), День освобождения  армией крупнейшего «лагеря смерти» </w:t>
            </w:r>
            <w:proofErr w:type="spellStart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Аушвиц</w:t>
            </w:r>
            <w:proofErr w:type="spellEnd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–</w:t>
            </w:r>
            <w:proofErr w:type="spellStart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Б</w:t>
            </w:r>
            <w:proofErr w:type="gramEnd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ирекнау</w:t>
            </w:r>
            <w:proofErr w:type="spellEnd"/>
            <w:r w:rsidRPr="00527B84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(Освенцим)-День памяти жертв Холокоста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Default="00527B84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класс 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27B84" w:rsidRDefault="001F3B2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7B84" w:rsidRDefault="001F3B2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старшая вожатая, классные руководители</w:t>
            </w:r>
          </w:p>
        </w:tc>
      </w:tr>
      <w:tr w:rsidR="001F3B27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B27" w:rsidRPr="00527B84" w:rsidRDefault="001F3B27" w:rsidP="007659CD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 w:rsidRPr="001F3B27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2 февраля </w:t>
            </w:r>
            <w:proofErr w:type="gramStart"/>
            <w:r w:rsidRPr="001F3B27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–Д</w:t>
            </w:r>
            <w:proofErr w:type="gramEnd"/>
            <w:r w:rsidRPr="001F3B27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ень разгрома советскими войсками немецко-фашистских захватчиков  в Сталинградской битве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B27" w:rsidRDefault="001F3B2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F3B27" w:rsidRDefault="001F3B27" w:rsidP="007659CD">
            <w:pP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B27" w:rsidRDefault="001F3B27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Смотр строя и песни.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Международный день родного языка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ВР, старшие вожатые,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rPr>
          <w:trHeight w:val="66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Гердт С.. П., Калашникова Н.В., классные руководители</w:t>
            </w:r>
          </w:p>
        </w:tc>
      </w:tr>
      <w:tr w:rsidR="00E569C6" w:rsidRPr="00E569C6" w:rsidTr="007659CD">
        <w:trPr>
          <w:trHeight w:val="42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Тематические акции. Пост№1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rPr>
          <w:trHeight w:val="19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Последний звонок торжественная линейка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ВР., старшие вожатые,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569C6" w:rsidRPr="00E569C6" w:rsidTr="007659CD">
        <w:trPr>
          <w:trHeight w:val="36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Выпускной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1F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ВР.,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569C6" w:rsidRPr="00E569C6" w:rsidTr="007659CD">
        <w:tc>
          <w:tcPr>
            <w:tcW w:w="10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часы к памятным датам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213 лет со дня Бородинского сражения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русского языка и литературы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E569C6" w:rsidRPr="00E569C6" w:rsidRDefault="00E569C6" w:rsidP="007659CD">
            <w:pPr>
              <w:rPr>
                <w:rFonts w:ascii="Times New Roman" w:eastAsia="Andale Sans UI" w:hAnsi="Times New Roman" w:cs="Times New Roman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</w:tc>
      </w:tr>
      <w:tr w:rsidR="00E569C6" w:rsidRPr="00E569C6" w:rsidTr="007659CD">
        <w:trPr>
          <w:trHeight w:val="9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6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герба Российской Федерации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10-11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ноября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</w:tr>
      <w:tr w:rsidR="00E569C6" w:rsidRPr="00E569C6" w:rsidTr="007659CD">
        <w:trPr>
          <w:trHeight w:val="9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начала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Нюрнбернского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6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E569C6" w:rsidRPr="00E569C6" w:rsidTr="007659CD">
        <w:trPr>
          <w:trHeight w:val="16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E569C6" w:rsidRPr="00E569C6" w:rsidTr="007659CD">
        <w:trPr>
          <w:trHeight w:val="6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изобразительного искусства</w:t>
            </w:r>
          </w:p>
        </w:tc>
      </w:tr>
      <w:tr w:rsidR="00E569C6" w:rsidRPr="00E569C6" w:rsidTr="007659CD">
        <w:trPr>
          <w:trHeight w:val="16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героев  Отечества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2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обществознания </w:t>
            </w:r>
          </w:p>
        </w:tc>
      </w:tr>
      <w:tr w:rsidR="00E569C6" w:rsidRPr="00E569C6" w:rsidTr="007659CD">
        <w:trPr>
          <w:trHeight w:val="12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блокады. Тематические акции. Пост</w:t>
            </w: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директора по воспитанию</w:t>
            </w:r>
          </w:p>
        </w:tc>
      </w:tr>
      <w:tr w:rsidR="00E569C6" w:rsidRPr="00E569C6" w:rsidTr="007659CD">
        <w:trPr>
          <w:trHeight w:val="13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0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предметники</w:t>
            </w:r>
          </w:p>
        </w:tc>
      </w:tr>
      <w:tr w:rsidR="00E569C6" w:rsidRPr="00E569C6" w:rsidTr="007659CD">
        <w:trPr>
          <w:trHeight w:val="12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65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21 февраля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родного и русского языков </w:t>
            </w:r>
          </w:p>
        </w:tc>
      </w:tr>
      <w:tr w:rsidR="00E569C6" w:rsidRPr="00E569C6" w:rsidTr="007659CD">
        <w:trPr>
          <w:trHeight w:val="9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рождения Константина Дмитриевича Ушинского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3  марта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569C6" w:rsidRPr="00E569C6" w:rsidTr="007659CD">
        <w:trPr>
          <w:trHeight w:val="12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18   марта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ЗД по ВР, классные руководители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27   марта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</w:t>
            </w:r>
          </w:p>
        </w:tc>
      </w:tr>
      <w:tr w:rsidR="00E569C6" w:rsidRPr="00E569C6" w:rsidTr="007659CD">
        <w:trPr>
          <w:trHeight w:val="111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26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Советник директора по воспитанию </w:t>
            </w:r>
          </w:p>
        </w:tc>
      </w:tr>
      <w:tr w:rsidR="00E569C6" w:rsidRPr="00E569C6" w:rsidTr="007659CD">
        <w:trPr>
          <w:trHeight w:val="15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Учителя родного и русского языков</w:t>
            </w:r>
          </w:p>
        </w:tc>
      </w:tr>
      <w:tr w:rsidR="00E569C6" w:rsidRPr="00E569C6" w:rsidTr="007659CD">
        <w:tc>
          <w:tcPr>
            <w:tcW w:w="10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учителя биологии, классные руководители</w:t>
            </w:r>
          </w:p>
        </w:tc>
      </w:tr>
      <w:tr w:rsidR="00E569C6" w:rsidRPr="00E569C6" w:rsidTr="007659CD">
        <w:tc>
          <w:tcPr>
            <w:tcW w:w="10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Рождественский концерт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ВР,  старшая вожатая, 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Концерт к  8 марта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ВР., старшая вожатая, 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 к 9 мая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старшая вожатая,  классные руководители</w:t>
            </w:r>
          </w:p>
        </w:tc>
      </w:tr>
      <w:tr w:rsidR="00E569C6" w:rsidRPr="00E569C6" w:rsidTr="007659CD">
        <w:trPr>
          <w:trHeight w:val="395"/>
        </w:trPr>
        <w:tc>
          <w:tcPr>
            <w:tcW w:w="10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 цветочных композиций ко Дню учителя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вожатая, учитель технологии,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учителя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 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 плакатов к Новому году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Смотр талантов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Конкурс «Самый классный класс»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E569C6" w:rsidRPr="00E569C6" w:rsidTr="007659CD">
        <w:tc>
          <w:tcPr>
            <w:tcW w:w="106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Тихонова О.А.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1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E569C6" w:rsidRPr="00E569C6" w:rsidRDefault="00E569C6" w:rsidP="00E569C6">
      <w:pPr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7"/>
        <w:gridCol w:w="2391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классами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учителями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редметниками, работающими в классе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детских объединениях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РДШ, Большая перемена).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34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E569C6" w:rsidRPr="00E569C6" w:rsidRDefault="00E569C6" w:rsidP="00E569C6">
      <w:pPr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414"/>
        <w:gridCol w:w="2587"/>
        <w:gridCol w:w="3381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«Физика»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Султанова А.Х.</w:t>
            </w:r>
          </w:p>
        </w:tc>
      </w:tr>
      <w:tr w:rsidR="00E569C6" w:rsidRPr="00E569C6" w:rsidTr="007659CD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«Право»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Сытдыкова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«Задачи повышенной сложности по математике»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Савинова Н.В.</w:t>
            </w:r>
          </w:p>
        </w:tc>
      </w:tr>
      <w:tr w:rsidR="00E569C6" w:rsidRPr="00E569C6" w:rsidTr="007659CD">
        <w:tc>
          <w:tcPr>
            <w:tcW w:w="32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«Билет в будущее»</w:t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Полякова А.Н.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278"/>
        <w:gridCol w:w="3540"/>
      </w:tblGrid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краеведческого музея и музея памяти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 музея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руководитель музея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кинотеатра р.п. Чердаклы</w:t>
            </w:r>
          </w:p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администрация школы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представители </w:t>
            </w:r>
            <w:proofErr w:type="gramStart"/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родительского</w:t>
            </w:r>
            <w:proofErr w:type="gramEnd"/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5DC9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камитета</w:t>
            </w:r>
            <w:proofErr w:type="spellEnd"/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фестивалях и конкурсах Чердаклинского района и Ульяновской области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«Предметно-эстетическая среда»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7"/>
        <w:gridCol w:w="2391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старшая вожатая, учитель изобразительного искусства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старшая вожатая, 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№Е" w:hAnsi="Times New Roman" w:cs="Times New Roman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7"/>
        <w:gridCol w:w="2391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Совина В.С, 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695DC9"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ВР., Калашникова Н.В.,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eastAsia="Andale Sans UI" w:hAnsi="Times New Roman" w:cs="Times New Roman"/>
          <w:b/>
          <w:sz w:val="28"/>
          <w:szCs w:val="28"/>
          <w:lang w:val="de-DE" w:eastAsia="ja-JP" w:bidi="fa-IR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7"/>
        <w:gridCol w:w="2391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Работа совета класса в соответствии с обязанностями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Выборы в Совет старшеклассников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Президента школы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Совет Старшеклассников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Работа Совета старшеклассников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Совет Старшеклассников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Собрание Совета старшеклассников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Совет Старшеклассников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Отчет Совета Старшеклассников о проделанной работе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Совет Старшеклассников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школьной спартакиады. Осенний </w:t>
            </w: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10-11 </w:t>
            </w: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firstLine="34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Тихонова О.А.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Декада безопасности: В гостях сотрудники ГИБДД, МЧС, МВД</w:t>
            </w:r>
          </w:p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просмотром видеоклипов на тематику безопасного поведения в повседневной жизни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., классные руководители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урок безопасности школьников в интернет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информатики.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день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Каждое 10 число месяца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</w:p>
        </w:tc>
      </w:tr>
      <w:tr w:rsidR="00E569C6" w:rsidRPr="00E569C6" w:rsidTr="007659CD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«Декада борьбы с вредными привычками», открытые классные часы.</w:t>
            </w:r>
          </w:p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врачей и просмотр  видеофильмов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., классные руководители</w:t>
            </w:r>
          </w:p>
        </w:tc>
      </w:tr>
      <w:tr w:rsidR="00E569C6" w:rsidRPr="00E569C6" w:rsidTr="007659CD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9C6" w:rsidRPr="00E569C6" w:rsidTr="007659CD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Мероприятия месячника ЗОЖ «Здоровое поколение».</w:t>
            </w: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., классные руководители, учитель физкультуры</w:t>
            </w:r>
          </w:p>
        </w:tc>
      </w:tr>
      <w:tr w:rsidR="00E569C6" w:rsidRPr="00E569C6" w:rsidTr="007659CD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«Осторожно с огнем», «Вежливый </w:t>
            </w: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пешеход», «Осторожно гололед», «Техника безопасности на воде, на солнце»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Всемирный день здоровья. Зарядка на свежем воздухе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3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Тихонова О.А.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E569C6" w:rsidRPr="00E569C6" w:rsidTr="007659CD">
        <w:tc>
          <w:tcPr>
            <w:tcW w:w="10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договоров</w:t>
            </w:r>
            <w:proofErr w:type="gramEnd"/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сотрудничестве</w:t>
            </w:r>
          </w:p>
        </w:tc>
      </w:tr>
    </w:tbl>
    <w:p w:rsidR="00E569C6" w:rsidRPr="00E569C6" w:rsidRDefault="00E569C6" w:rsidP="00E569C6">
      <w:pPr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33"/>
        <w:gridCol w:w="1552"/>
        <w:gridCol w:w="2417"/>
        <w:gridCol w:w="3414"/>
      </w:tblGrid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t>Проект ранней профессиональной ориентации школьников «Билет в будущее».</w:t>
            </w:r>
          </w:p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города, фирмы, организации (в том числе – места работы родителей учащихся), встречи с профессионалами, представителями, руководителями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тематических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парков,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профессий (очные и он-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Всероссийского проекта «Открытые уроки»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Совместное с педагогами изучение интернет ресурсов, посвященных выбору профессий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он-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 классах, посещение открытых уроков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проектной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10-11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ученики-предметники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портфолио личных достижений 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психолога 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</w:tbl>
    <w:p w:rsidR="00E569C6" w:rsidRPr="00E569C6" w:rsidRDefault="00E569C6" w:rsidP="00E569C6">
      <w:pPr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 w:rsidRPr="00E569C6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Pr="00E569C6">
        <w:rPr>
          <w:rFonts w:ascii="Times New Roman" w:hAnsi="Times New Roman" w:cs="Times New Roman"/>
          <w:b/>
          <w:sz w:val="28"/>
          <w:szCs w:val="28"/>
        </w:rPr>
        <w:t xml:space="preserve"> и социальные медиа»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 на сайте школы, в социальных сетях.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иректора по ВР старшая вожатая,  классные руководители,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Видео, фотосъемка классных мероприятий.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E569C6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иректора по ВР., советник директора по воспитанию классные руководители.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 достижений, побед в спортивных соревнованиях, конкурсах и фестивалях  на сайте  школы и в социальных сетях.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E5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Захарова Р.Х., Калашникова Н.В.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5"/>
        <w:gridCol w:w="1417"/>
        <w:gridCol w:w="2533"/>
        <w:gridCol w:w="3291"/>
      </w:tblGrid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E569C6" w:rsidRPr="00E569C6" w:rsidTr="007659CD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проектах и акциях РДДМ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директора по воспитанию</w:t>
            </w:r>
          </w:p>
        </w:tc>
      </w:tr>
    </w:tbl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C6">
        <w:rPr>
          <w:rFonts w:ascii="Times New Roman" w:hAnsi="Times New Roman" w:cs="Times New Roman"/>
          <w:b/>
          <w:sz w:val="28"/>
          <w:szCs w:val="28"/>
        </w:rPr>
        <w:t>Модуль «Добровольческая деятельность»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6"/>
        <w:gridCol w:w="1557"/>
        <w:gridCol w:w="2391"/>
        <w:gridCol w:w="3434"/>
      </w:tblGrid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Акции помощи бездомным животным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E56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E569C6" w:rsidRPr="00E569C6" w:rsidTr="007659CD"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9C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«Сохрани дерево», </w:t>
            </w:r>
            <w:r w:rsidRPr="00E569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569C6" w:rsidRPr="00E569C6" w:rsidRDefault="00E569C6" w:rsidP="0076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9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569C6" w:rsidRPr="00E569C6" w:rsidRDefault="00E569C6" w:rsidP="00E56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C6" w:rsidRPr="00E569C6" w:rsidRDefault="00E569C6" w:rsidP="00E569C6">
      <w:pPr>
        <w:tabs>
          <w:tab w:val="right" w:pos="9638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3E8" w:rsidRDefault="00B253E8"/>
    <w:sectPr w:rsidR="00B253E8" w:rsidSect="00E569C6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C6"/>
    <w:rsid w:val="0010090F"/>
    <w:rsid w:val="001F3B27"/>
    <w:rsid w:val="002D70F9"/>
    <w:rsid w:val="003E5319"/>
    <w:rsid w:val="00527B84"/>
    <w:rsid w:val="005C2E02"/>
    <w:rsid w:val="00695DC9"/>
    <w:rsid w:val="00755691"/>
    <w:rsid w:val="007659CD"/>
    <w:rsid w:val="007D0457"/>
    <w:rsid w:val="00B253E8"/>
    <w:rsid w:val="00E251F7"/>
    <w:rsid w:val="00E569C6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pskov.ru/4novemb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NOKI</cp:lastModifiedBy>
  <cp:revision>5</cp:revision>
  <dcterms:created xsi:type="dcterms:W3CDTF">2024-09-18T12:45:00Z</dcterms:created>
  <dcterms:modified xsi:type="dcterms:W3CDTF">2024-09-18T17:29:00Z</dcterms:modified>
</cp:coreProperties>
</file>