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5C" w:rsidRDefault="00922F5C" w:rsidP="008F5DF0">
      <w:pPr>
        <w:tabs>
          <w:tab w:val="left" w:pos="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4007">
        <w:rPr>
          <w:rFonts w:ascii="Times New Roman" w:hAnsi="Times New Roman"/>
          <w:b/>
          <w:sz w:val="24"/>
          <w:szCs w:val="24"/>
        </w:rPr>
        <w:t>Аннотация к ра</w:t>
      </w:r>
      <w:r>
        <w:rPr>
          <w:rFonts w:ascii="Times New Roman" w:hAnsi="Times New Roman"/>
          <w:b/>
          <w:sz w:val="24"/>
          <w:szCs w:val="24"/>
        </w:rPr>
        <w:t>бочей программе</w:t>
      </w:r>
      <w:r w:rsidR="00CF5576">
        <w:rPr>
          <w:rFonts w:ascii="Times New Roman" w:hAnsi="Times New Roman"/>
          <w:b/>
          <w:sz w:val="24"/>
          <w:szCs w:val="24"/>
        </w:rPr>
        <w:t xml:space="preserve"> по </w:t>
      </w:r>
      <w:r w:rsidR="00FA74CF">
        <w:rPr>
          <w:rFonts w:ascii="Times New Roman" w:hAnsi="Times New Roman"/>
          <w:b/>
          <w:sz w:val="24"/>
          <w:szCs w:val="24"/>
        </w:rPr>
        <w:t>русскому языку</w:t>
      </w:r>
      <w:r w:rsidR="00F44319">
        <w:rPr>
          <w:rFonts w:ascii="Times New Roman" w:hAnsi="Times New Roman"/>
          <w:b/>
          <w:sz w:val="24"/>
          <w:szCs w:val="24"/>
        </w:rPr>
        <w:t xml:space="preserve"> для </w:t>
      </w:r>
      <w:r w:rsidR="002074AD">
        <w:rPr>
          <w:rFonts w:ascii="Times New Roman" w:hAnsi="Times New Roman"/>
          <w:b/>
          <w:sz w:val="24"/>
          <w:szCs w:val="24"/>
        </w:rPr>
        <w:t>2</w:t>
      </w:r>
      <w:r w:rsidR="00BC6C76">
        <w:rPr>
          <w:rFonts w:ascii="Times New Roman" w:hAnsi="Times New Roman"/>
          <w:b/>
          <w:sz w:val="24"/>
          <w:szCs w:val="24"/>
        </w:rPr>
        <w:t>класса</w:t>
      </w:r>
    </w:p>
    <w:p w:rsidR="00611CB4" w:rsidRPr="006E4007" w:rsidRDefault="00611CB4" w:rsidP="008F5DF0">
      <w:pPr>
        <w:tabs>
          <w:tab w:val="left" w:pos="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63"/>
      </w:tblGrid>
      <w:tr w:rsidR="00922F5C" w:rsidRPr="006D0374" w:rsidTr="006D0374">
        <w:tc>
          <w:tcPr>
            <w:tcW w:w="2943" w:type="dxa"/>
          </w:tcPr>
          <w:p w:rsidR="00922F5C" w:rsidRPr="006D0374" w:rsidRDefault="00922F5C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663" w:type="dxa"/>
          </w:tcPr>
          <w:p w:rsidR="00922F5C" w:rsidRPr="006D0374" w:rsidRDefault="00FA74CF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922F5C" w:rsidRPr="006D0374" w:rsidTr="006D0374">
        <w:tc>
          <w:tcPr>
            <w:tcW w:w="2943" w:type="dxa"/>
          </w:tcPr>
          <w:p w:rsidR="00922F5C" w:rsidRPr="006D0374" w:rsidRDefault="00922F5C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663" w:type="dxa"/>
          </w:tcPr>
          <w:p w:rsidR="00922F5C" w:rsidRPr="006D0374" w:rsidRDefault="002074AD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2F5C" w:rsidRPr="00564FF3" w:rsidTr="006D0374">
        <w:tc>
          <w:tcPr>
            <w:tcW w:w="2943" w:type="dxa"/>
          </w:tcPr>
          <w:p w:rsidR="00922F5C" w:rsidRPr="006D0374" w:rsidRDefault="00922F5C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6663" w:type="dxa"/>
          </w:tcPr>
          <w:p w:rsidR="00C87EE4" w:rsidRPr="00B079AA" w:rsidRDefault="00C87EE4" w:rsidP="00C83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079AA">
              <w:rPr>
                <w:rFonts w:ascii="Times New Roman" w:eastAsia="Times New Roman" w:hAnsi="Times New Roman"/>
                <w:sz w:val="24"/>
                <w:lang w:eastAsia="ru-RU"/>
              </w:rPr>
              <w:t xml:space="preserve">1. Федеральный государственный образовательный стандарт начального общего образования, </w:t>
            </w:r>
            <w:proofErr w:type="gramStart"/>
            <w:r w:rsidRPr="00B079AA">
              <w:rPr>
                <w:rFonts w:ascii="Times New Roman" w:eastAsia="Times New Roman" w:hAnsi="Times New Roman"/>
                <w:sz w:val="24"/>
                <w:lang w:eastAsia="ru-RU"/>
              </w:rPr>
              <w:t>утвержденных</w:t>
            </w:r>
            <w:proofErr w:type="gramEnd"/>
            <w:r w:rsidRPr="00B079AA">
              <w:rPr>
                <w:rFonts w:ascii="Times New Roman" w:eastAsia="Times New Roman" w:hAnsi="Times New Roman"/>
                <w:sz w:val="24"/>
                <w:lang w:eastAsia="ru-RU"/>
              </w:rPr>
              <w:t xml:space="preserve"> приказом Министерства образования и науки Российской Федерации от 6 октября 2009 года № 373. </w:t>
            </w:r>
          </w:p>
          <w:p w:rsidR="00C87EE4" w:rsidRPr="00B079AA" w:rsidRDefault="00C87EE4" w:rsidP="00C83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079AA">
              <w:rPr>
                <w:rFonts w:ascii="Times New Roman" w:eastAsia="Times New Roman" w:hAnsi="Times New Roman"/>
                <w:sz w:val="24"/>
                <w:lang w:eastAsia="ru-RU"/>
              </w:rPr>
              <w:t>2. Приказ Министерства образования и науки Российской Ф</w:t>
            </w:r>
            <w:r w:rsidRPr="00B079AA">
              <w:rPr>
                <w:rFonts w:ascii="Times New Roman" w:eastAsia="Times New Roman" w:hAnsi="Times New Roman"/>
                <w:sz w:val="24"/>
                <w:lang w:eastAsia="ru-RU"/>
              </w:rPr>
              <w:t>е</w:t>
            </w:r>
            <w:r w:rsidRPr="00B079AA">
              <w:rPr>
                <w:rFonts w:ascii="Times New Roman" w:eastAsia="Times New Roman" w:hAnsi="Times New Roman"/>
                <w:sz w:val="24"/>
                <w:lang w:eastAsia="ru-RU"/>
              </w:rPr>
              <w:t>дерации № 1576 от 31 декабря 2015 года «О внесении измен</w:t>
            </w:r>
            <w:r w:rsidRPr="00B079AA">
              <w:rPr>
                <w:rFonts w:ascii="Times New Roman" w:eastAsia="Times New Roman" w:hAnsi="Times New Roman"/>
                <w:sz w:val="24"/>
                <w:lang w:eastAsia="ru-RU"/>
              </w:rPr>
              <w:t>е</w:t>
            </w:r>
            <w:r w:rsidRPr="00B079AA">
              <w:rPr>
                <w:rFonts w:ascii="Times New Roman" w:eastAsia="Times New Roman" w:hAnsi="Times New Roman"/>
                <w:sz w:val="24"/>
                <w:lang w:eastAsia="ru-RU"/>
              </w:rPr>
              <w:t>ний в федеральный государственный образовательный ста</w:t>
            </w:r>
            <w:r w:rsidRPr="00B079AA">
              <w:rPr>
                <w:rFonts w:ascii="Times New Roman" w:eastAsia="Times New Roman" w:hAnsi="Times New Roman"/>
                <w:sz w:val="24"/>
                <w:lang w:eastAsia="ru-RU"/>
              </w:rPr>
              <w:t>н</w:t>
            </w:r>
            <w:r w:rsidRPr="00B079AA">
              <w:rPr>
                <w:rFonts w:ascii="Times New Roman" w:eastAsia="Times New Roman" w:hAnsi="Times New Roman"/>
                <w:sz w:val="24"/>
                <w:lang w:eastAsia="ru-RU"/>
              </w:rPr>
              <w:t>дарт начального общего образования, утверждённый прик</w:t>
            </w:r>
            <w:r w:rsidRPr="00B079AA">
              <w:rPr>
                <w:rFonts w:ascii="Times New Roman" w:eastAsia="Times New Roman" w:hAnsi="Times New Roman"/>
                <w:sz w:val="24"/>
                <w:lang w:eastAsia="ru-RU"/>
              </w:rPr>
              <w:t>а</w:t>
            </w:r>
            <w:r w:rsidRPr="00B079AA">
              <w:rPr>
                <w:rFonts w:ascii="Times New Roman" w:eastAsia="Times New Roman" w:hAnsi="Times New Roman"/>
                <w:sz w:val="24"/>
                <w:lang w:eastAsia="ru-RU"/>
              </w:rPr>
              <w:t>зом Министерства образования и науки Российской Федер</w:t>
            </w:r>
            <w:r w:rsidRPr="00B079AA">
              <w:rPr>
                <w:rFonts w:ascii="Times New Roman" w:eastAsia="Times New Roman" w:hAnsi="Times New Roman"/>
                <w:sz w:val="24"/>
                <w:lang w:eastAsia="ru-RU"/>
              </w:rPr>
              <w:t>а</w:t>
            </w:r>
            <w:r w:rsidRPr="00B079AA">
              <w:rPr>
                <w:rFonts w:ascii="Times New Roman" w:eastAsia="Times New Roman" w:hAnsi="Times New Roman"/>
                <w:sz w:val="24"/>
                <w:lang w:eastAsia="ru-RU"/>
              </w:rPr>
              <w:t xml:space="preserve">ции от 06 октября 2009 года № 373». </w:t>
            </w:r>
          </w:p>
          <w:p w:rsidR="00C87EE4" w:rsidRPr="00B079AA" w:rsidRDefault="00C87EE4" w:rsidP="00C83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079AA">
              <w:rPr>
                <w:rFonts w:ascii="Times New Roman" w:eastAsia="Times New Roman" w:hAnsi="Times New Roman"/>
                <w:sz w:val="24"/>
                <w:lang w:eastAsia="ru-RU"/>
              </w:rPr>
              <w:t xml:space="preserve">3. Постановления Правительства РФ от 29 декабря 2010 года № 189 «Об утверждении </w:t>
            </w:r>
            <w:proofErr w:type="spellStart"/>
            <w:r w:rsidRPr="00B079AA">
              <w:rPr>
                <w:rFonts w:ascii="Times New Roman" w:eastAsia="Times New Roman" w:hAnsi="Times New Roman"/>
                <w:sz w:val="24"/>
                <w:lang w:eastAsia="ru-RU"/>
              </w:rPr>
              <w:t>СанПиН</w:t>
            </w:r>
            <w:proofErr w:type="spellEnd"/>
            <w:r w:rsidRPr="00B079AA">
              <w:rPr>
                <w:rFonts w:ascii="Times New Roman" w:eastAsia="Times New Roman" w:hAnsi="Times New Roman"/>
                <w:sz w:val="24"/>
                <w:lang w:eastAsia="ru-RU"/>
              </w:rPr>
              <w:t xml:space="preserve"> 2.4.2.2821-10 «Санитарно-эпидемиологические требования к условиям и организации обучения в общеобразовательных учреждениях». </w:t>
            </w:r>
          </w:p>
          <w:p w:rsidR="00C87EE4" w:rsidRPr="00B079AA" w:rsidRDefault="00C87EE4" w:rsidP="00C83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079AA">
              <w:rPr>
                <w:rFonts w:ascii="Times New Roman" w:eastAsia="Times New Roman" w:hAnsi="Times New Roman"/>
                <w:sz w:val="24"/>
                <w:lang w:eastAsia="ru-RU"/>
              </w:rPr>
              <w:t>4. Порядок организации и осуществления образовательной деятельности по основным общеобразовательным програ</w:t>
            </w:r>
            <w:r w:rsidRPr="00B079AA">
              <w:rPr>
                <w:rFonts w:ascii="Times New Roman" w:eastAsia="Times New Roman" w:hAnsi="Times New Roman"/>
                <w:sz w:val="24"/>
                <w:lang w:eastAsia="ru-RU"/>
              </w:rPr>
              <w:t>м</w:t>
            </w:r>
            <w:r w:rsidRPr="00B079AA">
              <w:rPr>
                <w:rFonts w:ascii="Times New Roman" w:eastAsia="Times New Roman" w:hAnsi="Times New Roman"/>
                <w:sz w:val="24"/>
                <w:lang w:eastAsia="ru-RU"/>
              </w:rPr>
              <w:t>мам – общеобразовательным программам начального общего, основного общего и среднего общего образования, утве</w:t>
            </w:r>
            <w:r w:rsidRPr="00B079AA">
              <w:rPr>
                <w:rFonts w:ascii="Times New Roman" w:eastAsia="Times New Roman" w:hAnsi="Times New Roman"/>
                <w:sz w:val="24"/>
                <w:lang w:eastAsia="ru-RU"/>
              </w:rPr>
              <w:t>р</w:t>
            </w:r>
            <w:r w:rsidRPr="00B079AA">
              <w:rPr>
                <w:rFonts w:ascii="Times New Roman" w:eastAsia="Times New Roman" w:hAnsi="Times New Roman"/>
                <w:sz w:val="24"/>
                <w:lang w:eastAsia="ru-RU"/>
              </w:rPr>
              <w:t>ждённым приказом Министерства образования и науки Ро</w:t>
            </w:r>
            <w:r w:rsidRPr="00B079AA">
              <w:rPr>
                <w:rFonts w:ascii="Times New Roman" w:eastAsia="Times New Roman" w:hAnsi="Times New Roman"/>
                <w:sz w:val="24"/>
                <w:lang w:eastAsia="ru-RU"/>
              </w:rPr>
              <w:t>с</w:t>
            </w:r>
            <w:r w:rsidRPr="00B079AA">
              <w:rPr>
                <w:rFonts w:ascii="Times New Roman" w:eastAsia="Times New Roman" w:hAnsi="Times New Roman"/>
                <w:sz w:val="24"/>
                <w:lang w:eastAsia="ru-RU"/>
              </w:rPr>
              <w:t xml:space="preserve">сийской Федерации от 30.08.2013 № 1015. </w:t>
            </w:r>
          </w:p>
          <w:p w:rsidR="00C87EE4" w:rsidRPr="00B079AA" w:rsidRDefault="00C87EE4" w:rsidP="00C83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079AA">
              <w:rPr>
                <w:rFonts w:ascii="Times New Roman" w:eastAsia="Times New Roman" w:hAnsi="Times New Roman"/>
                <w:sz w:val="24"/>
                <w:lang w:eastAsia="ru-RU"/>
              </w:rPr>
              <w:t xml:space="preserve">5.Федеральный государственный образовательный стандарт начального общего образования с учетом </w:t>
            </w:r>
            <w:proofErr w:type="spellStart"/>
            <w:r w:rsidRPr="00B079AA">
              <w:rPr>
                <w:rFonts w:ascii="Times New Roman" w:eastAsia="Times New Roman" w:hAnsi="Times New Roman"/>
                <w:sz w:val="24"/>
                <w:lang w:eastAsia="ru-RU"/>
              </w:rPr>
              <w:t>межпредметных</w:t>
            </w:r>
            <w:proofErr w:type="spellEnd"/>
            <w:r w:rsidRPr="00B079AA">
              <w:rPr>
                <w:rFonts w:ascii="Times New Roman" w:eastAsia="Times New Roman" w:hAnsi="Times New Roman"/>
                <w:sz w:val="24"/>
                <w:lang w:eastAsia="ru-RU"/>
              </w:rPr>
              <w:t xml:space="preserve"> и </w:t>
            </w:r>
            <w:proofErr w:type="spellStart"/>
            <w:r w:rsidRPr="00B079AA">
              <w:rPr>
                <w:rFonts w:ascii="Times New Roman" w:eastAsia="Times New Roman" w:hAnsi="Times New Roman"/>
                <w:sz w:val="24"/>
                <w:lang w:eastAsia="ru-RU"/>
              </w:rPr>
              <w:t>внутрипредметных</w:t>
            </w:r>
            <w:proofErr w:type="spellEnd"/>
            <w:r w:rsidRPr="00B079AA">
              <w:rPr>
                <w:rFonts w:ascii="Times New Roman" w:eastAsia="Times New Roman" w:hAnsi="Times New Roman"/>
                <w:sz w:val="24"/>
                <w:lang w:eastAsia="ru-RU"/>
              </w:rPr>
              <w:t xml:space="preserve"> связей, логики учебного процесса, задачи формирования у младших школьников умения учиться.</w:t>
            </w:r>
          </w:p>
          <w:p w:rsidR="00471C4A" w:rsidRDefault="00471C4A" w:rsidP="00C83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71C4A">
              <w:rPr>
                <w:rFonts w:ascii="Times New Roman" w:eastAsia="Times New Roman" w:hAnsi="Times New Roman"/>
                <w:sz w:val="24"/>
                <w:lang w:eastAsia="ru-RU"/>
              </w:rPr>
              <w:t xml:space="preserve">6.Основная образовательная программа начального общего образования МОУ Андреевской СШ </w:t>
            </w:r>
          </w:p>
          <w:p w:rsidR="00922F5C" w:rsidRPr="00B079AA" w:rsidRDefault="00C87EE4" w:rsidP="004063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079AA">
              <w:rPr>
                <w:rFonts w:ascii="Times New Roman" w:eastAsia="Times New Roman" w:hAnsi="Times New Roman"/>
                <w:sz w:val="24"/>
                <w:lang w:eastAsia="ru-RU"/>
              </w:rPr>
              <w:t xml:space="preserve">7. Учебный план МОУ Андреевской СШ на </w:t>
            </w:r>
            <w:r w:rsidR="00F44319">
              <w:rPr>
                <w:rFonts w:ascii="Times New Roman" w:eastAsia="Times New Roman" w:hAnsi="Times New Roman"/>
                <w:sz w:val="24"/>
                <w:lang w:eastAsia="ru-RU"/>
              </w:rPr>
              <w:t>20</w:t>
            </w:r>
            <w:r w:rsidR="00B43996">
              <w:rPr>
                <w:rFonts w:ascii="Times New Roman" w:eastAsia="Times New Roman" w:hAnsi="Times New Roman"/>
                <w:sz w:val="24"/>
                <w:lang w:eastAsia="ru-RU"/>
              </w:rPr>
              <w:t>2</w:t>
            </w:r>
            <w:r w:rsidR="00435082">
              <w:rPr>
                <w:rFonts w:ascii="Times New Roman" w:eastAsia="Times New Roman" w:hAnsi="Times New Roman"/>
                <w:sz w:val="24"/>
                <w:lang w:eastAsia="ru-RU"/>
              </w:rPr>
              <w:t>2</w:t>
            </w:r>
            <w:r w:rsidR="00F44319">
              <w:rPr>
                <w:rFonts w:ascii="Times New Roman" w:eastAsia="Times New Roman" w:hAnsi="Times New Roman"/>
                <w:sz w:val="24"/>
                <w:lang w:eastAsia="ru-RU"/>
              </w:rPr>
              <w:t>-202</w:t>
            </w:r>
            <w:r w:rsidR="00435082">
              <w:rPr>
                <w:rFonts w:ascii="Times New Roman" w:eastAsia="Times New Roman" w:hAnsi="Times New Roman"/>
                <w:sz w:val="24"/>
                <w:lang w:eastAsia="ru-RU"/>
              </w:rPr>
              <w:t>3</w:t>
            </w:r>
            <w:r w:rsidRPr="00B079AA">
              <w:rPr>
                <w:rFonts w:ascii="Times New Roman" w:eastAsia="Times New Roman" w:hAnsi="Times New Roman"/>
                <w:sz w:val="24"/>
                <w:lang w:eastAsia="ru-RU"/>
              </w:rPr>
              <w:t xml:space="preserve"> уче</w:t>
            </w:r>
            <w:r w:rsidRPr="00B079AA">
              <w:rPr>
                <w:rFonts w:ascii="Times New Roman" w:eastAsia="Times New Roman" w:hAnsi="Times New Roman"/>
                <w:sz w:val="24"/>
                <w:lang w:eastAsia="ru-RU"/>
              </w:rPr>
              <w:t>б</w:t>
            </w:r>
            <w:r w:rsidRPr="00B079AA">
              <w:rPr>
                <w:rFonts w:ascii="Times New Roman" w:eastAsia="Times New Roman" w:hAnsi="Times New Roman"/>
                <w:sz w:val="24"/>
                <w:lang w:eastAsia="ru-RU"/>
              </w:rPr>
              <w:t>ный год.</w:t>
            </w:r>
          </w:p>
        </w:tc>
      </w:tr>
      <w:tr w:rsidR="00922F5C" w:rsidRPr="006D0374" w:rsidTr="006D0374">
        <w:tc>
          <w:tcPr>
            <w:tcW w:w="2943" w:type="dxa"/>
          </w:tcPr>
          <w:p w:rsidR="00922F5C" w:rsidRPr="006D0374" w:rsidRDefault="00922F5C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6663" w:type="dxa"/>
          </w:tcPr>
          <w:p w:rsidR="00A12443" w:rsidRPr="002074AD" w:rsidRDefault="00A12443" w:rsidP="002074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074A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64EED" w:rsidRPr="002074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07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«Школа России» автор Плешаков А.А., концепции духовно-нравственного развития и воспитания личности гражданина России, примерной авторской программы  В. П. </w:t>
            </w:r>
            <w:proofErr w:type="spellStart"/>
            <w:r w:rsidRPr="00207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Канакиной</w:t>
            </w:r>
            <w:proofErr w:type="spellEnd"/>
            <w:r w:rsidRPr="00207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В. Г. Горецкого, М. В. </w:t>
            </w:r>
            <w:proofErr w:type="spellStart"/>
            <w:r w:rsidRPr="00207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Бойкиной</w:t>
            </w:r>
            <w:proofErr w:type="spellEnd"/>
            <w:r w:rsidRPr="00207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М. Н. Дементьева, Н. А. </w:t>
            </w:r>
            <w:proofErr w:type="spellStart"/>
            <w:r w:rsidRPr="00207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Стефаненко</w:t>
            </w:r>
            <w:proofErr w:type="spellEnd"/>
            <w:r w:rsidRPr="00207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«Русский язык». Москва «Просвещение» 2016год., на основе методических рекомендаций СКИРО ПК и ПРО на 2016-2017 </w:t>
            </w:r>
            <w:proofErr w:type="spellStart"/>
            <w:r w:rsidRPr="00207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207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год («Начальное общее образов</w:t>
            </w:r>
            <w:r w:rsidRPr="00207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07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ние»).</w:t>
            </w:r>
          </w:p>
          <w:p w:rsidR="00A12443" w:rsidRPr="002074AD" w:rsidRDefault="00A12443" w:rsidP="002074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часов в год – 13</w:t>
            </w:r>
            <w:r w:rsidRPr="002074A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Pr="00207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74A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2074A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207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End"/>
            <w:r w:rsidRPr="00207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ч. в неделю) РК-14ч, прое</w:t>
            </w:r>
            <w:r w:rsidRPr="00207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07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тов- 4, контрольных работ - 6</w:t>
            </w:r>
          </w:p>
          <w:p w:rsidR="00A12443" w:rsidRPr="002074AD" w:rsidRDefault="00A12443" w:rsidP="002074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7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образования</w:t>
            </w:r>
            <w:r w:rsidRPr="002074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207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базовый Учебник:</w:t>
            </w:r>
            <w:r w:rsidRPr="002074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Pr="00207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автор  Горецкого В.Г., </w:t>
            </w:r>
            <w:proofErr w:type="spellStart"/>
            <w:r w:rsidRPr="00207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207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В.П.,</w:t>
            </w:r>
            <w:r w:rsidRPr="002074A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207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(М.: Просвещение, 2020г</w:t>
            </w:r>
            <w:proofErr w:type="gramEnd"/>
          </w:p>
          <w:p w:rsidR="0069252B" w:rsidRDefault="002074AD" w:rsidP="002074AD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074A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Канакина</w:t>
            </w:r>
            <w:proofErr w:type="spellEnd"/>
            <w:r w:rsidRPr="002074A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В. П. Русский язык. Рабочая тетрадь. 2 класс. В 2 частях</w:t>
            </w:r>
          </w:p>
          <w:p w:rsidR="002074AD" w:rsidRPr="002074AD" w:rsidRDefault="002074AD" w:rsidP="0020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4A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Электронное приложение к учебнику «Русский язык», 2 класс,</w:t>
            </w:r>
            <w:r w:rsidRPr="002074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074A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авт. </w:t>
            </w:r>
            <w:proofErr w:type="spellStart"/>
            <w:r w:rsidRPr="002074A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Канакина</w:t>
            </w:r>
            <w:proofErr w:type="spellEnd"/>
            <w:r w:rsidRPr="002074A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В. П., Горецкий В. </w:t>
            </w:r>
            <w:proofErr w:type="spellStart"/>
            <w:r w:rsidRPr="002074A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Г.Канакина</w:t>
            </w:r>
            <w:proofErr w:type="spellEnd"/>
            <w:r w:rsidRPr="002074A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В. П., Щ</w:t>
            </w:r>
            <w:r w:rsidRPr="002074A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ё</w:t>
            </w:r>
            <w:r w:rsidRPr="002074A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голева Г. С. Русский язык. Проверочные работы. 2 класс</w:t>
            </w:r>
          </w:p>
          <w:p w:rsidR="00BC6C76" w:rsidRPr="00B079AA" w:rsidRDefault="002074AD" w:rsidP="002074AD">
            <w:pPr>
              <w:pStyle w:val="5"/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2074A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Канакина</w:t>
            </w:r>
            <w:proofErr w:type="spellEnd"/>
            <w:r w:rsidRPr="002074A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В. П. Русский язык. Тетрадь учебных достижений. 2 класс</w:t>
            </w:r>
          </w:p>
        </w:tc>
      </w:tr>
      <w:tr w:rsidR="00922F5C" w:rsidRPr="006D0374" w:rsidTr="006D0374">
        <w:tc>
          <w:tcPr>
            <w:tcW w:w="2943" w:type="dxa"/>
          </w:tcPr>
          <w:p w:rsidR="00922F5C" w:rsidRPr="006D0374" w:rsidRDefault="00922F5C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lastRenderedPageBreak/>
              <w:t>Общая характеристика курса</w:t>
            </w:r>
          </w:p>
        </w:tc>
        <w:tc>
          <w:tcPr>
            <w:tcW w:w="6663" w:type="dxa"/>
          </w:tcPr>
          <w:p w:rsidR="00F64EED" w:rsidRPr="00F64EED" w:rsidRDefault="00F64EED" w:rsidP="00C835A9">
            <w:pPr>
              <w:tabs>
                <w:tab w:val="left" w:pos="570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EED">
              <w:rPr>
                <w:rFonts w:ascii="Times New Roman" w:hAnsi="Times New Roman"/>
                <w:sz w:val="24"/>
                <w:szCs w:val="24"/>
              </w:rPr>
              <w:t>Программа по русскому языку для начальных классов я</w:t>
            </w:r>
            <w:r w:rsidRPr="00F64EED">
              <w:rPr>
                <w:rFonts w:ascii="Times New Roman" w:hAnsi="Times New Roman"/>
                <w:sz w:val="24"/>
                <w:szCs w:val="24"/>
              </w:rPr>
              <w:t>в</w:t>
            </w:r>
            <w:r w:rsidRPr="00F64EED">
              <w:rPr>
                <w:rFonts w:ascii="Times New Roman" w:hAnsi="Times New Roman"/>
                <w:sz w:val="24"/>
                <w:szCs w:val="24"/>
              </w:rPr>
              <w:t>ляется органичной частью курса русского языка и литературы средней общеобразовательной школы. Уроки русского языка должны строиться таким образом, чтобы усвоение детьми знаний, формирование у них умений и навыков органично с</w:t>
            </w:r>
            <w:r w:rsidRPr="00F64EED">
              <w:rPr>
                <w:rFonts w:ascii="Times New Roman" w:hAnsi="Times New Roman"/>
                <w:sz w:val="24"/>
                <w:szCs w:val="24"/>
              </w:rPr>
              <w:t>о</w:t>
            </w:r>
            <w:r w:rsidRPr="00F64EED">
              <w:rPr>
                <w:rFonts w:ascii="Times New Roman" w:hAnsi="Times New Roman"/>
                <w:sz w:val="24"/>
                <w:szCs w:val="24"/>
              </w:rPr>
              <w:t>четались бы с выработкой положительных качеств, которые характерны для активной, конструктивно мыслящей и творч</w:t>
            </w:r>
            <w:r w:rsidRPr="00F64EED">
              <w:rPr>
                <w:rFonts w:ascii="Times New Roman" w:hAnsi="Times New Roman"/>
                <w:sz w:val="24"/>
                <w:szCs w:val="24"/>
              </w:rPr>
              <w:t>е</w:t>
            </w:r>
            <w:r w:rsidRPr="00F64EED">
              <w:rPr>
                <w:rFonts w:ascii="Times New Roman" w:hAnsi="Times New Roman"/>
                <w:sz w:val="24"/>
                <w:szCs w:val="24"/>
              </w:rPr>
              <w:t>ски развитой личности.</w:t>
            </w:r>
          </w:p>
          <w:p w:rsidR="00F64EED" w:rsidRPr="00F64EED" w:rsidRDefault="00F64EED" w:rsidP="00C835A9">
            <w:pPr>
              <w:tabs>
                <w:tab w:val="left" w:pos="570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EED">
              <w:rPr>
                <w:rFonts w:ascii="Times New Roman" w:hAnsi="Times New Roman"/>
                <w:sz w:val="24"/>
                <w:szCs w:val="24"/>
              </w:rPr>
              <w:t>Задачи и направления изучения русского языка в начал</w:t>
            </w:r>
            <w:r w:rsidRPr="00F64EED">
              <w:rPr>
                <w:rFonts w:ascii="Times New Roman" w:hAnsi="Times New Roman"/>
                <w:sz w:val="24"/>
                <w:szCs w:val="24"/>
              </w:rPr>
              <w:t>ь</w:t>
            </w:r>
            <w:r w:rsidRPr="00F64EED">
              <w:rPr>
                <w:rFonts w:ascii="Times New Roman" w:hAnsi="Times New Roman"/>
                <w:sz w:val="24"/>
                <w:szCs w:val="24"/>
              </w:rPr>
              <w:t>ной школе:</w:t>
            </w:r>
          </w:p>
          <w:p w:rsidR="00F64EED" w:rsidRPr="00F64EED" w:rsidRDefault="00F64EED" w:rsidP="00C835A9">
            <w:pPr>
              <w:tabs>
                <w:tab w:val="left" w:pos="570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EED">
              <w:rPr>
                <w:rFonts w:ascii="Times New Roman" w:hAnsi="Times New Roman"/>
                <w:sz w:val="24"/>
                <w:szCs w:val="24"/>
              </w:rPr>
              <w:t>1) развитие речи, мышления, воображения школьников, способности выбирать средства языка в соответствии с усл</w:t>
            </w:r>
            <w:r w:rsidRPr="00F64EED">
              <w:rPr>
                <w:rFonts w:ascii="Times New Roman" w:hAnsi="Times New Roman"/>
                <w:sz w:val="24"/>
                <w:szCs w:val="24"/>
              </w:rPr>
              <w:t>о</w:t>
            </w:r>
            <w:r w:rsidRPr="00F64EED">
              <w:rPr>
                <w:rFonts w:ascii="Times New Roman" w:hAnsi="Times New Roman"/>
                <w:sz w:val="24"/>
                <w:szCs w:val="24"/>
              </w:rPr>
              <w:t>виями общения, правильно их употреблять в устной и пис</w:t>
            </w:r>
            <w:r w:rsidRPr="00F64EED">
              <w:rPr>
                <w:rFonts w:ascii="Times New Roman" w:hAnsi="Times New Roman"/>
                <w:sz w:val="24"/>
                <w:szCs w:val="24"/>
              </w:rPr>
              <w:t>ь</w:t>
            </w:r>
            <w:r w:rsidRPr="00F64EED">
              <w:rPr>
                <w:rFonts w:ascii="Times New Roman" w:hAnsi="Times New Roman"/>
                <w:sz w:val="24"/>
                <w:szCs w:val="24"/>
              </w:rPr>
              <w:t>менной речи, развитие интуиции и «чувства языка»;</w:t>
            </w:r>
          </w:p>
          <w:p w:rsidR="00F64EED" w:rsidRPr="00F64EED" w:rsidRDefault="00F64EED" w:rsidP="00C835A9">
            <w:pPr>
              <w:tabs>
                <w:tab w:val="left" w:pos="570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EED">
              <w:rPr>
                <w:rFonts w:ascii="Times New Roman" w:hAnsi="Times New Roman"/>
                <w:sz w:val="24"/>
                <w:szCs w:val="24"/>
              </w:rPr>
              <w:t>2) освоение первоначальных знаний о системе родного языка, лексических, фонетических, грамматических средствах языка, овладение элементарными способами анализа изуча</w:t>
            </w:r>
            <w:r w:rsidRPr="00F64EED">
              <w:rPr>
                <w:rFonts w:ascii="Times New Roman" w:hAnsi="Times New Roman"/>
                <w:sz w:val="24"/>
                <w:szCs w:val="24"/>
              </w:rPr>
              <w:t>е</w:t>
            </w:r>
            <w:r w:rsidRPr="00F64EED">
              <w:rPr>
                <w:rFonts w:ascii="Times New Roman" w:hAnsi="Times New Roman"/>
                <w:sz w:val="24"/>
                <w:szCs w:val="24"/>
              </w:rPr>
              <w:t>мых единиц языка;</w:t>
            </w:r>
          </w:p>
          <w:p w:rsidR="00F64EED" w:rsidRPr="00F64EED" w:rsidRDefault="00F64EED" w:rsidP="00C835A9">
            <w:pPr>
              <w:tabs>
                <w:tab w:val="left" w:pos="570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EED">
              <w:rPr>
                <w:rFonts w:ascii="Times New Roman" w:hAnsi="Times New Roman"/>
                <w:sz w:val="24"/>
                <w:szCs w:val="24"/>
              </w:rPr>
              <w:t>3) овладение умениями общаться в устной и письменной формах, участвовать в диалоге, составлять несложные мон</w:t>
            </w:r>
            <w:r w:rsidRPr="00F64EED">
              <w:rPr>
                <w:rFonts w:ascii="Times New Roman" w:hAnsi="Times New Roman"/>
                <w:sz w:val="24"/>
                <w:szCs w:val="24"/>
              </w:rPr>
              <w:t>о</w:t>
            </w:r>
            <w:r w:rsidRPr="00F64EED">
              <w:rPr>
                <w:rFonts w:ascii="Times New Roman" w:hAnsi="Times New Roman"/>
                <w:sz w:val="24"/>
                <w:szCs w:val="24"/>
              </w:rPr>
              <w:t>логические высказывания;</w:t>
            </w:r>
          </w:p>
          <w:p w:rsidR="00922F5C" w:rsidRPr="00AE5F74" w:rsidRDefault="00F64EED" w:rsidP="00C835A9">
            <w:pPr>
              <w:tabs>
                <w:tab w:val="left" w:pos="570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EED">
              <w:rPr>
                <w:rFonts w:ascii="Times New Roman" w:hAnsi="Times New Roman"/>
                <w:sz w:val="24"/>
                <w:szCs w:val="24"/>
              </w:rPr>
              <w:t>4) воспитание позитивного эмоционально-ценностного о</w:t>
            </w:r>
            <w:r w:rsidRPr="00F64EED">
              <w:rPr>
                <w:rFonts w:ascii="Times New Roman" w:hAnsi="Times New Roman"/>
                <w:sz w:val="24"/>
                <w:szCs w:val="24"/>
              </w:rPr>
              <w:t>т</w:t>
            </w:r>
            <w:r w:rsidRPr="00F64EED">
              <w:rPr>
                <w:rFonts w:ascii="Times New Roman" w:hAnsi="Times New Roman"/>
                <w:sz w:val="24"/>
                <w:szCs w:val="24"/>
              </w:rPr>
              <w:t>ношения к языку своего народа; пробуждение познавательн</w:t>
            </w:r>
            <w:r w:rsidRPr="00F64EED">
              <w:rPr>
                <w:rFonts w:ascii="Times New Roman" w:hAnsi="Times New Roman"/>
                <w:sz w:val="24"/>
                <w:szCs w:val="24"/>
              </w:rPr>
              <w:t>о</w:t>
            </w:r>
            <w:r w:rsidRPr="00F64EED">
              <w:rPr>
                <w:rFonts w:ascii="Times New Roman" w:hAnsi="Times New Roman"/>
                <w:sz w:val="24"/>
                <w:szCs w:val="24"/>
              </w:rPr>
              <w:t>го интереса к русскому слову, стремления совершенствовать свою речь, чувства ответственности за сохранение чистоты языка своего народа.</w:t>
            </w:r>
          </w:p>
        </w:tc>
      </w:tr>
      <w:tr w:rsidR="00922F5C" w:rsidRPr="006D0374" w:rsidTr="006D0374">
        <w:tc>
          <w:tcPr>
            <w:tcW w:w="2943" w:type="dxa"/>
          </w:tcPr>
          <w:p w:rsidR="00922F5C" w:rsidRPr="006D0374" w:rsidRDefault="00922F5C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663" w:type="dxa"/>
          </w:tcPr>
          <w:p w:rsidR="00DF3395" w:rsidRPr="006D0374" w:rsidRDefault="00F64EED" w:rsidP="00B43996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EED">
              <w:rPr>
                <w:rFonts w:ascii="Times New Roman" w:hAnsi="Times New Roman"/>
                <w:sz w:val="24"/>
                <w:szCs w:val="24"/>
              </w:rPr>
              <w:t>В соответствии с учебным планом учебн</w:t>
            </w:r>
            <w:r w:rsidR="00F44319">
              <w:rPr>
                <w:rFonts w:ascii="Times New Roman" w:hAnsi="Times New Roman"/>
                <w:sz w:val="24"/>
                <w:szCs w:val="24"/>
              </w:rPr>
              <w:t>ый предмет «Русский язык» в 20</w:t>
            </w:r>
            <w:r w:rsidR="002074AD">
              <w:rPr>
                <w:rFonts w:ascii="Times New Roman" w:hAnsi="Times New Roman"/>
                <w:sz w:val="24"/>
                <w:szCs w:val="24"/>
              </w:rPr>
              <w:t>2</w:t>
            </w:r>
            <w:r w:rsidR="00435082">
              <w:rPr>
                <w:rFonts w:ascii="Times New Roman" w:hAnsi="Times New Roman"/>
                <w:sz w:val="24"/>
                <w:szCs w:val="24"/>
              </w:rPr>
              <w:t>2</w:t>
            </w:r>
            <w:r w:rsidR="00F44319">
              <w:rPr>
                <w:rFonts w:ascii="Times New Roman" w:hAnsi="Times New Roman"/>
                <w:sz w:val="24"/>
                <w:szCs w:val="24"/>
              </w:rPr>
              <w:t>-202</w:t>
            </w:r>
            <w:r w:rsidR="00435082">
              <w:rPr>
                <w:rFonts w:ascii="Times New Roman" w:hAnsi="Times New Roman"/>
                <w:sz w:val="24"/>
                <w:szCs w:val="24"/>
              </w:rPr>
              <w:t>3</w:t>
            </w:r>
            <w:r w:rsidR="00F44319">
              <w:rPr>
                <w:rFonts w:ascii="Times New Roman" w:hAnsi="Times New Roman"/>
                <w:sz w:val="24"/>
                <w:szCs w:val="24"/>
              </w:rPr>
              <w:t xml:space="preserve"> учебном</w:t>
            </w:r>
            <w:r w:rsidR="002074AD">
              <w:rPr>
                <w:rFonts w:ascii="Times New Roman" w:hAnsi="Times New Roman"/>
                <w:sz w:val="24"/>
                <w:szCs w:val="24"/>
              </w:rPr>
              <w:t xml:space="preserve"> году во 2</w:t>
            </w:r>
            <w:r w:rsidR="0072293A">
              <w:rPr>
                <w:rFonts w:ascii="Times New Roman" w:hAnsi="Times New Roman"/>
                <w:sz w:val="24"/>
                <w:szCs w:val="24"/>
              </w:rPr>
              <w:t xml:space="preserve"> классе изучается в объ</w:t>
            </w:r>
            <w:r w:rsidR="0072293A">
              <w:rPr>
                <w:rFonts w:ascii="Times New Roman" w:hAnsi="Times New Roman"/>
                <w:sz w:val="24"/>
                <w:szCs w:val="24"/>
              </w:rPr>
              <w:t>ё</w:t>
            </w:r>
            <w:r w:rsidR="002074AD">
              <w:rPr>
                <w:rFonts w:ascii="Times New Roman" w:hAnsi="Times New Roman"/>
                <w:sz w:val="24"/>
                <w:szCs w:val="24"/>
              </w:rPr>
              <w:t>ме 4 часа</w:t>
            </w:r>
            <w:r w:rsidR="0072293A">
              <w:rPr>
                <w:rFonts w:ascii="Times New Roman" w:hAnsi="Times New Roman"/>
                <w:sz w:val="24"/>
                <w:szCs w:val="24"/>
              </w:rPr>
              <w:t xml:space="preserve"> в неделю, 136</w:t>
            </w:r>
            <w:r w:rsidRPr="00F64EED">
              <w:rPr>
                <w:rFonts w:ascii="Times New Roman" w:hAnsi="Times New Roman"/>
                <w:sz w:val="24"/>
                <w:szCs w:val="24"/>
              </w:rPr>
              <w:t xml:space="preserve"> часов год.</w:t>
            </w:r>
          </w:p>
        </w:tc>
      </w:tr>
      <w:tr w:rsidR="00922F5C" w:rsidRPr="006D0374" w:rsidTr="006D0374">
        <w:tc>
          <w:tcPr>
            <w:tcW w:w="2943" w:type="dxa"/>
          </w:tcPr>
          <w:p w:rsidR="00922F5C" w:rsidRPr="006D0374" w:rsidRDefault="00922F5C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663" w:type="dxa"/>
          </w:tcPr>
          <w:p w:rsidR="00922F5C" w:rsidRPr="006D0374" w:rsidRDefault="00922F5C" w:rsidP="006D0374">
            <w:pPr>
              <w:numPr>
                <w:ilvl w:val="0"/>
                <w:numId w:val="4"/>
              </w:numPr>
              <w:spacing w:after="0" w:line="240" w:lineRule="auto"/>
              <w:ind w:left="34" w:firstLine="284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Титульный лист</w:t>
            </w:r>
          </w:p>
          <w:p w:rsidR="00922F5C" w:rsidRPr="00F44319" w:rsidRDefault="00DF3395" w:rsidP="00F44319">
            <w:pPr>
              <w:numPr>
                <w:ilvl w:val="0"/>
                <w:numId w:val="4"/>
              </w:numPr>
              <w:spacing w:after="0" w:line="240" w:lineRule="auto"/>
              <w:ind w:left="34" w:firstLine="284"/>
              <w:rPr>
                <w:rFonts w:ascii="Times New Roman" w:hAnsi="Times New Roman"/>
                <w:sz w:val="24"/>
                <w:szCs w:val="24"/>
              </w:rPr>
            </w:pPr>
            <w:r w:rsidRPr="00F44319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учебного предме</w:t>
            </w:r>
            <w:r w:rsidR="00F44319">
              <w:rPr>
                <w:rFonts w:ascii="Times New Roman" w:hAnsi="Times New Roman"/>
                <w:sz w:val="24"/>
                <w:szCs w:val="24"/>
              </w:rPr>
              <w:t>та</w:t>
            </w:r>
          </w:p>
          <w:p w:rsidR="00922F5C" w:rsidRPr="006D0374" w:rsidRDefault="00922F5C" w:rsidP="006D0374">
            <w:pPr>
              <w:numPr>
                <w:ilvl w:val="0"/>
                <w:numId w:val="4"/>
              </w:numPr>
              <w:spacing w:after="0" w:line="240" w:lineRule="auto"/>
              <w:ind w:left="34" w:firstLine="284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Соде</w:t>
            </w:r>
            <w:r w:rsidR="00F44319">
              <w:rPr>
                <w:rFonts w:ascii="Times New Roman" w:hAnsi="Times New Roman"/>
                <w:sz w:val="24"/>
                <w:szCs w:val="24"/>
              </w:rPr>
              <w:t>ржание учебного предмета</w:t>
            </w:r>
          </w:p>
          <w:p w:rsidR="00C0506D" w:rsidRPr="00F44319" w:rsidRDefault="00F44319" w:rsidP="00F44319">
            <w:pPr>
              <w:numPr>
                <w:ilvl w:val="0"/>
                <w:numId w:val="4"/>
              </w:numPr>
              <w:spacing w:after="0" w:line="240" w:lineRule="auto"/>
              <w:ind w:left="3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 - т</w:t>
            </w:r>
            <w:r w:rsidR="00922F5C" w:rsidRPr="006D0374">
              <w:rPr>
                <w:rFonts w:ascii="Times New Roman" w:hAnsi="Times New Roman"/>
                <w:sz w:val="24"/>
                <w:szCs w:val="24"/>
              </w:rPr>
              <w:t>ематическое плани</w:t>
            </w:r>
            <w:r w:rsidR="00DF3395">
              <w:rPr>
                <w:rFonts w:ascii="Times New Roman" w:hAnsi="Times New Roman"/>
                <w:sz w:val="24"/>
                <w:szCs w:val="24"/>
              </w:rPr>
              <w:t>рование с указанием количества часов, от</w:t>
            </w:r>
            <w:r>
              <w:rPr>
                <w:rFonts w:ascii="Times New Roman" w:hAnsi="Times New Roman"/>
                <w:sz w:val="24"/>
                <w:szCs w:val="24"/>
              </w:rPr>
              <w:t>водимых на освоение каждой темы</w:t>
            </w:r>
          </w:p>
        </w:tc>
      </w:tr>
    </w:tbl>
    <w:p w:rsidR="00922F5C" w:rsidRPr="006E4007" w:rsidRDefault="00922F5C" w:rsidP="006E4007">
      <w:pPr>
        <w:tabs>
          <w:tab w:val="left" w:pos="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2F5C" w:rsidRPr="006E4007" w:rsidSect="00874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30FD6"/>
    <w:multiLevelType w:val="hybridMultilevel"/>
    <w:tmpl w:val="7CECE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DE2419"/>
    <w:multiLevelType w:val="hybridMultilevel"/>
    <w:tmpl w:val="7A06C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0E62E9"/>
    <w:multiLevelType w:val="hybridMultilevel"/>
    <w:tmpl w:val="5C7C5E96"/>
    <w:lvl w:ilvl="0" w:tplc="37AC2F90">
      <w:start w:val="4"/>
      <w:numFmt w:val="decimal"/>
      <w:lvlText w:val="%1."/>
      <w:lvlJc w:val="left"/>
      <w:pPr>
        <w:ind w:left="1647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3">
    <w:nsid w:val="42CC49D2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54212CEE"/>
    <w:multiLevelType w:val="hybridMultilevel"/>
    <w:tmpl w:val="69822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4626AAB"/>
    <w:multiLevelType w:val="hybridMultilevel"/>
    <w:tmpl w:val="C87CCAB8"/>
    <w:lvl w:ilvl="0" w:tplc="0419000F">
      <w:start w:val="1"/>
      <w:numFmt w:val="decimal"/>
      <w:lvlText w:val="%1."/>
      <w:lvlJc w:val="left"/>
      <w:pPr>
        <w:ind w:left="11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  <w:rPr>
        <w:rFonts w:cs="Times New Roman"/>
      </w:rPr>
    </w:lvl>
  </w:abstractNum>
  <w:abstractNum w:abstractNumId="6">
    <w:nsid w:val="703876D7"/>
    <w:multiLevelType w:val="hybridMultilevel"/>
    <w:tmpl w:val="A268D89C"/>
    <w:lvl w:ilvl="0" w:tplc="846825D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77AF50B9"/>
    <w:multiLevelType w:val="hybridMultilevel"/>
    <w:tmpl w:val="D996F5C2"/>
    <w:lvl w:ilvl="0" w:tplc="0419000F">
      <w:start w:val="1"/>
      <w:numFmt w:val="decimal"/>
      <w:lvlText w:val="%1."/>
      <w:lvlJc w:val="left"/>
      <w:pPr>
        <w:tabs>
          <w:tab w:val="num" w:pos="2337"/>
        </w:tabs>
        <w:ind w:left="2337" w:hanging="360"/>
      </w:pPr>
      <w:rPr>
        <w:rFonts w:cs="Times New Roman"/>
      </w:rPr>
    </w:lvl>
    <w:lvl w:ilvl="1" w:tplc="EAD476AE">
      <w:start w:val="1"/>
      <w:numFmt w:val="decimal"/>
      <w:lvlText w:val="%2."/>
      <w:lvlJc w:val="left"/>
      <w:pPr>
        <w:tabs>
          <w:tab w:val="num" w:pos="227"/>
        </w:tabs>
        <w:ind w:left="340" w:hanging="340"/>
      </w:pPr>
      <w:rPr>
        <w:rFonts w:cs="Times New Roman" w:hint="default"/>
        <w:b w:val="0"/>
        <w:i w:val="0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3D7"/>
    <w:rsid w:val="00004B42"/>
    <w:rsid w:val="000725C5"/>
    <w:rsid w:val="00092134"/>
    <w:rsid w:val="000A5C54"/>
    <w:rsid w:val="000C77AE"/>
    <w:rsid w:val="000F0C13"/>
    <w:rsid w:val="001673E7"/>
    <w:rsid w:val="00191A79"/>
    <w:rsid w:val="002074AD"/>
    <w:rsid w:val="00212FFB"/>
    <w:rsid w:val="00215D88"/>
    <w:rsid w:val="00224BE3"/>
    <w:rsid w:val="0024082A"/>
    <w:rsid w:val="00286C17"/>
    <w:rsid w:val="002A1596"/>
    <w:rsid w:val="002B21F3"/>
    <w:rsid w:val="002B5E16"/>
    <w:rsid w:val="00323D33"/>
    <w:rsid w:val="003345E0"/>
    <w:rsid w:val="0036374C"/>
    <w:rsid w:val="003658BC"/>
    <w:rsid w:val="003676E3"/>
    <w:rsid w:val="003C2BCC"/>
    <w:rsid w:val="003D600E"/>
    <w:rsid w:val="004063D1"/>
    <w:rsid w:val="004074DB"/>
    <w:rsid w:val="004105A7"/>
    <w:rsid w:val="00435082"/>
    <w:rsid w:val="004369CE"/>
    <w:rsid w:val="004445C1"/>
    <w:rsid w:val="00471C4A"/>
    <w:rsid w:val="00474235"/>
    <w:rsid w:val="00493D06"/>
    <w:rsid w:val="004D1B2D"/>
    <w:rsid w:val="004D5018"/>
    <w:rsid w:val="004E508B"/>
    <w:rsid w:val="004F139E"/>
    <w:rsid w:val="00513EFA"/>
    <w:rsid w:val="00556402"/>
    <w:rsid w:val="00564FF3"/>
    <w:rsid w:val="00566BEB"/>
    <w:rsid w:val="00580ED2"/>
    <w:rsid w:val="00593CA5"/>
    <w:rsid w:val="005C7845"/>
    <w:rsid w:val="005E4FB4"/>
    <w:rsid w:val="00611CB4"/>
    <w:rsid w:val="00613EC5"/>
    <w:rsid w:val="00614D7E"/>
    <w:rsid w:val="006475DA"/>
    <w:rsid w:val="0069252B"/>
    <w:rsid w:val="006D0374"/>
    <w:rsid w:val="006D39C1"/>
    <w:rsid w:val="006E251C"/>
    <w:rsid w:val="006E2DE9"/>
    <w:rsid w:val="006E3118"/>
    <w:rsid w:val="006E4007"/>
    <w:rsid w:val="006F10DA"/>
    <w:rsid w:val="0072293A"/>
    <w:rsid w:val="00741C01"/>
    <w:rsid w:val="00751E32"/>
    <w:rsid w:val="007802C2"/>
    <w:rsid w:val="00780362"/>
    <w:rsid w:val="00793508"/>
    <w:rsid w:val="007A33ED"/>
    <w:rsid w:val="007A3932"/>
    <w:rsid w:val="007D7DC3"/>
    <w:rsid w:val="00840F62"/>
    <w:rsid w:val="00853729"/>
    <w:rsid w:val="00863287"/>
    <w:rsid w:val="008742E7"/>
    <w:rsid w:val="00874EB8"/>
    <w:rsid w:val="008854E5"/>
    <w:rsid w:val="008927E9"/>
    <w:rsid w:val="00894EE1"/>
    <w:rsid w:val="00895499"/>
    <w:rsid w:val="008A42B1"/>
    <w:rsid w:val="008D4A33"/>
    <w:rsid w:val="008F5DF0"/>
    <w:rsid w:val="00906CDC"/>
    <w:rsid w:val="00922F5C"/>
    <w:rsid w:val="0092646F"/>
    <w:rsid w:val="00933200"/>
    <w:rsid w:val="00941AFB"/>
    <w:rsid w:val="009813D7"/>
    <w:rsid w:val="009B675C"/>
    <w:rsid w:val="00A0183E"/>
    <w:rsid w:val="00A12443"/>
    <w:rsid w:val="00A17842"/>
    <w:rsid w:val="00A4010F"/>
    <w:rsid w:val="00A57443"/>
    <w:rsid w:val="00A62F46"/>
    <w:rsid w:val="00A659FB"/>
    <w:rsid w:val="00AE5F74"/>
    <w:rsid w:val="00B02045"/>
    <w:rsid w:val="00B079AA"/>
    <w:rsid w:val="00B43996"/>
    <w:rsid w:val="00B75CE7"/>
    <w:rsid w:val="00BB5B7B"/>
    <w:rsid w:val="00BC6C76"/>
    <w:rsid w:val="00BD360C"/>
    <w:rsid w:val="00BE5079"/>
    <w:rsid w:val="00BF75BB"/>
    <w:rsid w:val="00C031A0"/>
    <w:rsid w:val="00C0506D"/>
    <w:rsid w:val="00C15328"/>
    <w:rsid w:val="00C34E2C"/>
    <w:rsid w:val="00C81D13"/>
    <w:rsid w:val="00C835A9"/>
    <w:rsid w:val="00C87EE4"/>
    <w:rsid w:val="00C965F3"/>
    <w:rsid w:val="00CB665D"/>
    <w:rsid w:val="00CB67B7"/>
    <w:rsid w:val="00CD4C14"/>
    <w:rsid w:val="00CE1E47"/>
    <w:rsid w:val="00CE2AE9"/>
    <w:rsid w:val="00CF5576"/>
    <w:rsid w:val="00CF57B5"/>
    <w:rsid w:val="00D028A6"/>
    <w:rsid w:val="00D2360E"/>
    <w:rsid w:val="00D54CD7"/>
    <w:rsid w:val="00D66B98"/>
    <w:rsid w:val="00DA6435"/>
    <w:rsid w:val="00DB7898"/>
    <w:rsid w:val="00DD4C12"/>
    <w:rsid w:val="00DD4CB0"/>
    <w:rsid w:val="00DE7F54"/>
    <w:rsid w:val="00DF0017"/>
    <w:rsid w:val="00DF3395"/>
    <w:rsid w:val="00E434A9"/>
    <w:rsid w:val="00E812B5"/>
    <w:rsid w:val="00EA0AB1"/>
    <w:rsid w:val="00EB2041"/>
    <w:rsid w:val="00EB3EC8"/>
    <w:rsid w:val="00ED4334"/>
    <w:rsid w:val="00EE1D44"/>
    <w:rsid w:val="00EE727C"/>
    <w:rsid w:val="00F2217C"/>
    <w:rsid w:val="00F2369C"/>
    <w:rsid w:val="00F44319"/>
    <w:rsid w:val="00F5051D"/>
    <w:rsid w:val="00F52E76"/>
    <w:rsid w:val="00F64EED"/>
    <w:rsid w:val="00F7500D"/>
    <w:rsid w:val="00F905F7"/>
    <w:rsid w:val="00FA74CF"/>
    <w:rsid w:val="00FE03FD"/>
    <w:rsid w:val="00FE2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13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9813D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9813D7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99"/>
    <w:rsid w:val="00981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5"/>
    <w:uiPriority w:val="99"/>
    <w:locked/>
    <w:rsid w:val="006E251C"/>
    <w:rPr>
      <w:shd w:val="clear" w:color="auto" w:fill="FFFFFF"/>
    </w:rPr>
  </w:style>
  <w:style w:type="paragraph" w:customStyle="1" w:styleId="5">
    <w:name w:val="Основной текст5"/>
    <w:basedOn w:val="a"/>
    <w:link w:val="a7"/>
    <w:uiPriority w:val="99"/>
    <w:rsid w:val="006E251C"/>
    <w:pPr>
      <w:widowControl w:val="0"/>
      <w:shd w:val="clear" w:color="auto" w:fill="FFFFFF"/>
      <w:spacing w:after="0" w:line="240" w:lineRule="atLeast"/>
      <w:ind w:hanging="120"/>
    </w:pPr>
    <w:rPr>
      <w:sz w:val="20"/>
      <w:szCs w:val="20"/>
      <w:lang w:eastAsia="ru-RU"/>
    </w:rPr>
  </w:style>
  <w:style w:type="paragraph" w:customStyle="1" w:styleId="Textbody">
    <w:name w:val="Text body"/>
    <w:basedOn w:val="a"/>
    <w:rsid w:val="002074AD"/>
    <w:pPr>
      <w:widowControl w:val="0"/>
      <w:suppressAutoHyphens/>
      <w:autoSpaceDN w:val="0"/>
      <w:spacing w:after="0" w:line="264" w:lineRule="auto"/>
      <w:jc w:val="center"/>
      <w:textAlignment w:val="baseline"/>
    </w:pPr>
    <w:rPr>
      <w:rFonts w:ascii="Arial Narrow" w:hAnsi="Arial Narrow" w:cs="Arial Narrow"/>
      <w:b/>
      <w:bCs/>
      <w:color w:val="000000"/>
      <w:kern w:val="3"/>
      <w:sz w:val="28"/>
      <w:szCs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0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для 5 класса</vt:lpstr>
    </vt:vector>
  </TitlesOfParts>
  <Company>SPecialiST RePack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для 5 класса</dc:title>
  <dc:creator>Admin</dc:creator>
  <cp:lastModifiedBy>user</cp:lastModifiedBy>
  <cp:revision>8</cp:revision>
  <dcterms:created xsi:type="dcterms:W3CDTF">2022-01-26T06:01:00Z</dcterms:created>
  <dcterms:modified xsi:type="dcterms:W3CDTF">2023-02-08T17:25:00Z</dcterms:modified>
</cp:coreProperties>
</file>